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Id="R1" Type="http://schemas.openxmlformats.org/officeDocument/2006/relationships/officeDocument" Target="/word/document.xml" /><Relationship Id="coreR1" Type="http://schemas.openxmlformats.org/package/2006/relationships/metadata/core-properties" Target="/docProps/core.xml" /><Relationship Id="appR1" Type="http://schemas.openxmlformats.org/officeDocument/2006/relationships/extended-properties" Target="/docProps/app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body>
    <w:tbl>
      <w:tblPr>
        <w:tblStyle w:val="T2"/>
        <w:tblW w:w="10766" w:type="dxa"/>
        <w:tblInd w:w="-5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gridAfter w:val="0"/>
        </w:trPr>
        <w:tc>
          <w:tcPr>
            <w:tcW w:w="10766" w:type="dxa"/>
            <w:gridSpan w:val="4"/>
          </w:tcPr>
          <w:p>
            <w:pPr>
              <w:jc w:val="center"/>
              <w:rPr>
                <w:rFonts w:cstheme="minorHAnsi"/>
                <w:b w:val="1"/>
                <w:bCs w:val="1"/>
                <w:sz w:val="72"/>
                <w:szCs w:val="72"/>
              </w:rPr>
            </w:pPr>
            <w:bookmarkStart w:id="0" w:name="_Hlk115806790" w:colFirst="0" w:colLast="3"/>
            <w:r>
              <w:rPr>
                <w:rFonts w:cstheme="minorHAnsi"/>
                <w:b w:val="1"/>
                <w:bCs w:val="1"/>
                <w:sz w:val="72"/>
                <w:szCs w:val="72"/>
              </w:rPr>
              <w:t>Pub Grub Classics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32"/>
                <w:szCs w:val="32"/>
              </w:rPr>
            </w:pPr>
            <w:r>
              <w:rPr>
                <w:i w:val="1"/>
                <w:iCs w:val="1"/>
                <w:sz w:val="26"/>
                <w:szCs w:val="26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-457200</wp:posOffset>
                  </wp:positionH>
                  <wp:positionV relativeFrom="page">
                    <wp:posOffset>581025</wp:posOffset>
                  </wp:positionV>
                  <wp:extent cx="7487285" cy="9609455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 dpi="0">
                          <a:blip xmlns:r="http://schemas.openxmlformats.org/officeDocument/2006/relationships" r:embed="Relimage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7285" cy="9609455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>Served Monday-S</w:t>
            </w:r>
            <w:r>
              <w:rPr>
                <w:rFonts w:cstheme="minorHAnsi"/>
                <w:b w:val="1"/>
                <w:bCs w:val="1"/>
                <w:sz w:val="32"/>
                <w:szCs w:val="32"/>
                <w:rtl w:val="0"/>
                <w:lang w:val="en-GB" w:bidi="en-GB" w:eastAsia="en-GB"/>
              </w:rPr>
              <w:t>unday</w:t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 xml:space="preserve"> all day.</w:t>
            </w:r>
          </w:p>
        </w:tc>
      </w:tr>
      <w:tr>
        <w:trPr>
          <w:gridAfter w:val="0"/>
          <w:trHeight w:hRule="atLeast" w:val="126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</w:rPr>
            </w:pPr>
            <w:r>
              <w:rPr>
                <w:b w:val="1"/>
                <w:bCs w:val="1"/>
              </w:rPr>
              <w:t>Small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</w:rPr>
            </w:pPr>
            <w:r>
              <w:rPr>
                <w:b w:val="1"/>
                <w:bCs w:val="1"/>
              </w:rPr>
              <w:t>Large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End w:id="0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Homemade Steak and Ale Pie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m</w:t>
            </w:r>
            <w:r>
              <w:rPr>
                <w:i w:val="1"/>
                <w:iCs w:val="1"/>
                <w:sz w:val="26"/>
                <w:szCs w:val="26"/>
              </w:rPr>
              <w:t>ushy Peas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7</w:t>
            </w:r>
            <w:r>
              <w:rPr>
                <w:b w:val="1"/>
                <w:bCs w:val="1"/>
                <w:sz w:val="26"/>
                <w:szCs w:val="26"/>
              </w:rPr>
              <w:t>.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Mince and Dumplings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m</w:t>
            </w:r>
            <w:r>
              <w:rPr>
                <w:i w:val="1"/>
                <w:iCs w:val="1"/>
                <w:sz w:val="26"/>
                <w:szCs w:val="26"/>
              </w:rPr>
              <w:t xml:space="preserve">ash &amp; seasonal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v</w:t>
            </w:r>
            <w:r>
              <w:rPr>
                <w:i w:val="1"/>
                <w:iCs w:val="1"/>
                <w:sz w:val="26"/>
                <w:szCs w:val="26"/>
              </w:rPr>
              <w:t>egetables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1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10oz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R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ibeye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Steak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 (GF)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Served pan seared to your liking; basted in garlic &amp; parsley butter with a grilled tomato, flat cap mushroom, homemade chips and homemade onion rings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Choose a sauce from Diane, Peppercorn or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B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lue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heese  for £4.95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23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Grilled Gammon (GF)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Served with egg or pineapple.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garden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</w:rPr>
              <w:t xml:space="preserve">eas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£11.95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£14.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95</w:t>
            </w:r>
          </w:p>
        </w:tc>
      </w:tr>
      <w:tr>
        <w:trPr>
          <w:gridAfter w:val="0"/>
          <w:trHeight w:hRule="atLeast" w:val="1014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Homemade Curry of the day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Served wi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th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either rice, chips or half and h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al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f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.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                    </w:t>
            </w:r>
          </w:p>
          <w:p>
            <w:pPr>
              <w:jc w:val="center"/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2541" w:type="dxa"/>
            <w:gridSpan w:val="2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Please ask Server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Traditional Fish and Homemade Chips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a choice of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g</w:t>
            </w:r>
            <w:r>
              <w:rPr>
                <w:i w:val="1"/>
                <w:iCs w:val="1"/>
                <w:sz w:val="26"/>
                <w:szCs w:val="26"/>
              </w:rPr>
              <w:t xml:space="preserve">arden or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m</w:t>
            </w:r>
            <w:r>
              <w:rPr>
                <w:i w:val="1"/>
                <w:iCs w:val="1"/>
                <w:sz w:val="26"/>
                <w:szCs w:val="26"/>
              </w:rPr>
              <w:t xml:space="preserve">ushy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</w:rPr>
              <w:t>eas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8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Breaded Wholetail Scampi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Breaded Fried Scampi served with homemade chunky chips with a choice of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m</w:t>
            </w:r>
            <w:r>
              <w:rPr>
                <w:i w:val="1"/>
                <w:iCs w:val="1"/>
                <w:sz w:val="26"/>
                <w:szCs w:val="26"/>
              </w:rPr>
              <w:t xml:space="preserve">ushy or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g</w:t>
            </w:r>
            <w:r>
              <w:rPr>
                <w:i w:val="1"/>
                <w:iCs w:val="1"/>
                <w:sz w:val="26"/>
                <w:szCs w:val="26"/>
              </w:rPr>
              <w:t xml:space="preserve">arden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</w:rPr>
              <w:t>eas</w:t>
            </w: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£11.95</w:t>
            </w: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6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gridAfter w:val="0"/>
          <w:trHeight w:hRule="atLeast" w:val="1335"/>
        </w:trPr>
        <w:tc>
          <w:tcPr>
            <w:tcW w:w="7820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Chicken Fajitas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Served with sour cream, homemade salsa, and cheese</w:t>
            </w:r>
            <w:r>
              <w:rPr>
                <w:i w:val="1"/>
                <w:iCs w:val="1"/>
                <w:sz w:val="26"/>
                <w:szCs w:val="26"/>
              </w:rPr>
              <w:t>.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Add king prawns.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5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£3.00</w:t>
            </w:r>
          </w:p>
          <w:p>
            <w:pPr>
              <w:jc w:val="right"/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sz w:val="16"/>
                <w:szCs w:val="16"/>
                <w:rtl w:val="0"/>
                <w:lang w:val="en-GB" w:bidi="en-GB" w:eastAsia="en-GB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Vegetarian Fajitas</w:t>
            </w:r>
            <w:r>
              <w:rPr>
                <w:sz w:val="16"/>
                <w:szCs w:val="16"/>
                <w:rtl w:val="0"/>
                <w:lang w:val="en-GB" w:bidi="en-GB" w:eastAsia="en-GB"/>
              </w:rPr>
              <w:t xml:space="preserve">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Served with sour cream, salsa, and cheese </w:t>
            </w: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232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£13.95</w:t>
            </w:r>
          </w:p>
        </w:tc>
      </w:tr>
      <w:tr>
        <w:trPr>
          <w:gridAfter w:val="0"/>
        </w:trPr>
        <w:tc>
          <w:tcPr>
            <w:tcW w:w="7820" w:type="dxa"/>
          </w:tcPr>
          <w:p>
            <w:pPr>
              <w:rPr>
                <w:i w:val="1"/>
                <w:iCs w:val="1"/>
                <w:sz w:val="16"/>
                <w:szCs w:val="16"/>
              </w:rPr>
            </w:pPr>
          </w:p>
        </w:tc>
        <w:tc>
          <w:tcPr>
            <w:tcW w:w="405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232" w:type="dxa"/>
          </w:tcPr>
          <w:p>
            <w:pPr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1309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</w:p>
        </w:tc>
      </w:tr>
    </w:tbl>
    <w:p>
      <w:pPr>
        <w:rPr>
          <w:b w:val="1"/>
          <w:i w:val="1"/>
          <w:bCs w:val="1"/>
          <w:iCs w:val="1"/>
          <w:sz w:val="32"/>
          <w:szCs w:val="32"/>
        </w:rPr>
      </w:pPr>
    </w:p>
    <w:tbl>
      <w:tblPr>
        <w:tblStyle w:val="T2"/>
        <w:tblW w:w="11001" w:type="dxa"/>
        <w:tblInd w:w="-5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trHeight w:hRule="atLeast" w:val="2199"/>
        </w:trPr>
        <w:tc>
          <w:tcPr>
            <w:tcW w:w="11001" w:type="dxa"/>
            <w:gridSpan w:val="4"/>
          </w:tcPr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</w:p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</w:p>
          <w:p>
            <w:pPr>
              <w:rPr>
                <w:rFonts w:cstheme="minorHAnsi"/>
                <w:b w:val="1"/>
                <w:bCs w:val="1"/>
                <w:sz w:val="72"/>
                <w:szCs w:val="72"/>
              </w:rPr>
            </w:pPr>
            <w:r>
              <w:rPr>
                <w:rFonts w:cstheme="minorHAnsi"/>
                <w:b w:val="1"/>
                <w:bCs w:val="1"/>
                <w:sz w:val="72"/>
                <w:szCs w:val="72"/>
              </w:rPr>
              <w:t>The Pride of Teesside – The Parmo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32"/>
                <w:szCs w:val="32"/>
              </w:rPr>
            </w:pPr>
            <w:r>
              <w:rPr>
                <w:rFonts w:cstheme="minorHAnsi"/>
                <w:b w:val="1"/>
                <w:bCs w:val="1"/>
                <w:sz w:val="32"/>
                <w:szCs w:val="32"/>
              </w:rPr>
              <w:t>Served Monday-S</w:t>
            </w:r>
            <w:r>
              <w:rPr>
                <w:rFonts w:cstheme="minorHAnsi"/>
                <w:b w:val="1"/>
                <w:bCs w:val="1"/>
                <w:sz w:val="32"/>
                <w:szCs w:val="32"/>
                <w:rtl w:val="0"/>
                <w:lang w:val="en-GB" w:bidi="en-GB" w:eastAsia="en-GB"/>
              </w:rPr>
              <w:t>unday</w:t>
            </w:r>
            <w:r>
              <w:rPr>
                <w:rFonts w:cstheme="minorHAnsi"/>
                <w:b w:val="1"/>
                <w:bCs w:val="1"/>
                <w:sz w:val="32"/>
                <w:szCs w:val="32"/>
              </w:rPr>
              <w:t xml:space="preserve"> all day.</w:t>
            </w:r>
          </w:p>
          <w:p>
            <w:pPr>
              <w:jc w:val="center"/>
              <w:rPr>
                <w:rFonts w:cstheme="minorHAnsi"/>
                <w:b w:val="1"/>
                <w:bCs w:val="1"/>
                <w:sz w:val="72"/>
                <w:szCs w:val="72"/>
              </w:rPr>
            </w:pPr>
            <w:r>
              <w:rPr>
                <w:rFonts w:cstheme="minorHAnsi"/>
                <w:b w:val="1"/>
                <w:bCs w:val="1"/>
                <w:sz w:val="32"/>
                <w:szCs w:val="32"/>
                <w:rtl w:val="0"/>
                <w:lang w:val="en-GB" w:bidi="en-GB" w:eastAsia="en-GB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-415290</wp:posOffset>
                  </wp:positionH>
                  <wp:positionV relativeFrom="page">
                    <wp:posOffset>808990</wp:posOffset>
                  </wp:positionV>
                  <wp:extent cx="7484110" cy="937133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 dpi="0">
                          <a:blip xmlns:r="http://schemas.openxmlformats.org/officeDocument/2006/relationships" r:embed="Relimage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4110" cy="9371330"/>
                          </a:xfrm>
                          <a:prstGeom prst="rect"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hRule="atLeast" w:val="51"/>
        </w:trPr>
        <w:tc>
          <w:tcPr>
            <w:tcW w:w="7707" w:type="dxa"/>
          </w:tcPr>
          <w:p>
            <w:pPr>
              <w:rPr>
                <w:b w:val="1"/>
                <w:bCs w:val="1"/>
                <w:sz w:val="32"/>
                <w:szCs w:val="32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32"/>
                <w:szCs w:val="32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bCs w:val="1"/>
              </w:rPr>
              <w:t>Small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32"/>
                <w:szCs w:val="32"/>
              </w:rPr>
            </w:pPr>
            <w:r>
              <w:rPr>
                <w:b w:val="1"/>
                <w:bCs w:val="1"/>
              </w:rPr>
              <w:t>Large</w:t>
            </w:r>
          </w:p>
        </w:tc>
      </w:tr>
      <w:tr>
        <w:trPr>
          <w:trHeight w:hRule="atLeast" w:val="84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Classic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3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8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2005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Pulled Pork Parmesan</w:t>
            </w:r>
          </w:p>
          <w:p>
            <w:pPr>
              <w:rPr>
                <w:b w:val="0"/>
                <w:i w:val="1"/>
                <w:bCs w:val="0"/>
                <w:iCs w:val="1"/>
                <w:sz w:val="26"/>
                <w:szCs w:val="26"/>
              </w:rPr>
            </w:pP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Topped with bbq pulled pork.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erved with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omemade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hips &amp; 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b w:val="0"/>
                <w:i w:val="1"/>
                <w:bCs w:val="0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alad </w:t>
            </w:r>
          </w:p>
          <w:p>
            <w:pPr>
              <w:rPr>
                <w:i w:val="1"/>
                <w:iCs w:val="1"/>
                <w:sz w:val="18"/>
                <w:szCs w:val="18"/>
              </w:rPr>
            </w:pP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Hot Shot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Pepperoni, Jalapenos &amp;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hilli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f</w:t>
            </w:r>
            <w:r>
              <w:rPr>
                <w:i w:val="1"/>
                <w:iCs w:val="1"/>
                <w:sz w:val="26"/>
                <w:szCs w:val="26"/>
              </w:rPr>
              <w:t xml:space="preserve">lakes.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 xml:space="preserve">alad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£14.95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£19.95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Black Pudding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bl</w:t>
            </w:r>
            <w:r>
              <w:rPr>
                <w:i w:val="1"/>
                <w:iCs w:val="1"/>
                <w:sz w:val="26"/>
                <w:szCs w:val="26"/>
              </w:rPr>
              <w:t xml:space="preserve">ack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</w:rPr>
              <w:t xml:space="preserve">udding.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 xml:space="preserve">alad.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Kiev Fungi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mushrooms in garlic butter.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salad 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109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Start w:id="1" w:name="_Hlk147164994" w:colFirst="0" w:colLast="3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Bolognese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Topped with Bolognese.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b w:val="1"/>
                <w:i w:val="1"/>
                <w:bCs w:val="1"/>
                <w:iCs w:val="1"/>
                <w:sz w:val="18"/>
                <w:szCs w:val="18"/>
              </w:rPr>
            </w:pP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9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  <w:tr>
        <w:trPr>
          <w:trHeight w:hRule="atLeast" w:val="2264"/>
        </w:trPr>
        <w:tc>
          <w:tcPr>
            <w:tcW w:w="7707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bookmarkEnd w:id="1"/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Veggie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Hash Brown Base Parmo, topped with Onion &amp; Bell Peppers.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i w:val="1"/>
                <w:iCs w:val="1"/>
                <w:sz w:val="18"/>
                <w:szCs w:val="18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Fajita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 xml:space="preserve">Parmesan 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>Topped with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chicken</w:t>
            </w:r>
            <w:r>
              <w:rPr>
                <w:i w:val="1"/>
                <w:iCs w:val="1"/>
                <w:sz w:val="26"/>
                <w:szCs w:val="26"/>
              </w:rPr>
              <w:t xml:space="preserve">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f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ajita, spice mix,</w:t>
            </w:r>
            <w:r>
              <w:rPr>
                <w:i w:val="1"/>
                <w:iCs w:val="1"/>
                <w:sz w:val="26"/>
                <w:szCs w:val="26"/>
              </w:rPr>
              <w:t xml:space="preserve"> pepper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 and onions</w:t>
            </w:r>
            <w:r>
              <w:rPr>
                <w:i w:val="1"/>
                <w:iCs w:val="1"/>
                <w:sz w:val="26"/>
                <w:szCs w:val="26"/>
              </w:rPr>
              <w:t xml:space="preserve">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alad.</w:t>
            </w:r>
          </w:p>
        </w:tc>
        <w:tc>
          <w:tcPr>
            <w:tcW w:w="414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V</w:t>
            </w: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4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rPr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 xml:space="preserve">  </w:t>
            </w: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5</w:t>
            </w:r>
            <w:r>
              <w:rPr>
                <w:b w:val="1"/>
                <w:bCs w:val="1"/>
                <w:sz w:val="26"/>
                <w:szCs w:val="26"/>
              </w:rPr>
              <w:t xml:space="preserve">.95  </w:t>
            </w:r>
          </w:p>
        </w:tc>
        <w:tc>
          <w:tcPr>
            <w:tcW w:w="1767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 xml:space="preserve"> </w:t>
            </w:r>
          </w:p>
          <w:p>
            <w:pPr>
              <w:rPr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lang w:val="en-GB" w:bidi="en-GB" w:eastAsia="en-GB"/>
              </w:rPr>
              <w:drawing>
                <wp:anchor xmlns:wp="http://schemas.openxmlformats.org/drawingml/2006/wordprocessingDrawing" distT="0" distB="0" distL="114300" distR="114300" simplePos="0" relativeHeight="0" behindDoc="1" locked="0" layoutInCell="1" allowOverlap="0">
                  <wp:simplePos x="0" y="0"/>
                  <wp:positionH relativeFrom="page">
                    <wp:posOffset>-25400</wp:posOffset>
                  </wp:positionH>
                  <wp:positionV relativeFrom="page">
                    <wp:posOffset>8681720</wp:posOffset>
                  </wp:positionV>
                  <wp:extent cx="7519035" cy="9561830"/>
                  <wp:effectExtent l="0" t="0" r="0" b="0"/>
                  <wp:wrapNone/>
                  <wp:docPr id="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/>
                          </pic:cNvPicPr>
                        </pic:nvPicPr>
                        <pic:blipFill dpi="0">
                          <a:blip xmlns:r="http://schemas.openxmlformats.org/officeDocument/2006/relationships" r:embed="Relimage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035" cy="9561830"/>
                          </a:xfrm>
                          <a:prstGeom prst="rect"/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1"/>
                <w:bCs w:val="1"/>
                <w:sz w:val="26"/>
                <w:szCs w:val="26"/>
              </w:rPr>
              <w:t xml:space="preserve">        £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20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center"/>
              <w:rPr>
                <w:b w:val="1"/>
                <w:bCs w:val="1"/>
                <w:sz w:val="26"/>
                <w:szCs w:val="26"/>
              </w:rPr>
            </w:pPr>
          </w:p>
        </w:tc>
      </w:tr>
    </w:tbl>
    <w:tbl>
      <w:tblPr>
        <w:tblStyle w:val="T2"/>
        <w:tblpPr w:leftFromText="180" w:rightFromText="180" w:tblpX="1" w:tblpY="232" w:horzAnchor="margin" w:vertAnchor="text" w:tblpXSpec="left"/>
        <w:tblW w:w="11001" w:type="dxa"/>
        <w:tblBorders>
          <w:top w:val="none" w:sz="0" w:space="0" w:shadow="0" w:frame="0" w:color="auto"/>
          <w:left w:val="none" w:sz="0" w:space="0" w:shadow="0" w:frame="0" w:color="auto"/>
          <w:bottom w:val="none" w:sz="0" w:space="0" w:shadow="0" w:frame="0" w:color="auto"/>
          <w:right w:val="none" w:sz="0" w:space="0" w:shadow="0" w:frame="0" w:color="auto"/>
          <w:insideH w:val="none" w:sz="0" w:space="0" w:shadow="0" w:frame="0" w:color="auto"/>
          <w:insideV w:val="none" w:sz="0" w:space="0" w:shadow="0" w:frame="0" w:color="auto"/>
        </w:tblBorders>
        <w:tblLook w:val="04A0"/>
      </w:tblPr>
      <w:tblGrid/>
      <w:tr>
        <w:trPr>
          <w:trHeight w:hRule="atLeast" w:val="109"/>
        </w:trPr>
        <w:tc>
          <w:tcPr>
            <w:tcW w:w="7709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</w:rPr>
              <w:t>Southern Fried Chicken Parmesan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  <w:r>
              <w:rPr>
                <w:i w:val="1"/>
                <w:iCs w:val="1"/>
                <w:sz w:val="26"/>
                <w:szCs w:val="26"/>
              </w:rPr>
              <w:t xml:space="preserve">Classic chicken parmesan with a twist. Southern fried chicken in herbs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    </w:t>
            </w:r>
            <w:r>
              <w:rPr>
                <w:i w:val="1"/>
                <w:iCs w:val="1"/>
                <w:sz w:val="26"/>
                <w:szCs w:val="26"/>
              </w:rPr>
              <w:t xml:space="preserve">and spices. Accompanied with a Cajun sauce. Served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</w:rPr>
              <w:t xml:space="preserve">omemade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</w:rPr>
              <w:t xml:space="preserve">hips and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</w:t>
            </w:r>
            <w:r>
              <w:rPr>
                <w:i w:val="1"/>
                <w:iCs w:val="1"/>
                <w:sz w:val="26"/>
                <w:szCs w:val="26"/>
              </w:rPr>
              <w:t>alad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widowControl w:val="1"/>
              <w:tabs>
                <w:tab w:val="left" w:pos="180" w:leader="none"/>
                <w:tab w:val="left" w:pos="9045" w:leader="none"/>
              </w:tabs>
              <w:spacing w:after="160" w:beforeAutospacing="0" w:afterAutospacing="0"/>
              <w:rPr>
                <w:i w:val="1"/>
                <w:iCs w:val="1"/>
                <w:sz w:val="26"/>
                <w:szCs w:val="26"/>
                <w:lang w:val="en-GB" w:bidi="en-GB" w:eastAsia="en-GB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Br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eakfast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lang w:val="en-GB" w:bidi="en-GB" w:eastAsia="en-GB"/>
              </w:rPr>
              <w:t xml:space="preserve"> 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b w:val="1"/>
                <w:i w:val="1"/>
                <w:bCs w:val="1"/>
                <w:iCs w:val="1"/>
                <w:sz w:val="26"/>
                <w:szCs w:val="26"/>
                <w:lang w:val="en-GB" w:bidi="en-GB" w:eastAsia="en-GB"/>
              </w:rPr>
              <w:t>armesan</w:t>
            </w:r>
          </w:p>
          <w:p>
            <w:pPr>
              <w:widowControl w:val="1"/>
              <w:tabs>
                <w:tab w:val="left" w:pos="180" w:leader="none"/>
                <w:tab w:val="left" w:pos="9045" w:leader="none"/>
              </w:tabs>
              <w:spacing w:after="160" w:beforeAutospacing="0" w:afterAutospacing="0"/>
              <w:rPr>
                <w:b w:val="1"/>
                <w:bCs w:val="1"/>
                <w:iCs w:val="1"/>
                <w:sz w:val="32"/>
                <w:szCs w:val="32"/>
                <w:lang w:val="en-GB" w:bidi="ar-SA" w:eastAsia="en-US"/>
              </w:rPr>
            </w:pPr>
            <w:r>
              <w:rPr>
                <w:i w:val="1"/>
                <w:iCs w:val="1"/>
                <w:sz w:val="26"/>
                <w:szCs w:val="26"/>
                <w:lang w:val="en-GB" w:bidi="en-GB" w:eastAsia="en-GB"/>
              </w:rPr>
              <w:t xml:space="preserve">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C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lassic chicken parmes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an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t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opped with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Streaky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bacon, black pudding, sausages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and mushrooms with a side of beans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.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Accompanied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with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h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omemade ch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i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p</w:t>
            </w:r>
            <w:r>
              <w:rPr>
                <w:i w:val="1"/>
                <w:iCs w:val="1"/>
                <w:sz w:val="26"/>
                <w:szCs w:val="26"/>
                <w:rtl w:val="0"/>
                <w:lang w:val="en-GB" w:bidi="en-GB" w:eastAsia="en-GB"/>
              </w:rPr>
              <w:t>s.</w:t>
            </w:r>
          </w:p>
          <w:p>
            <w:pPr>
              <w:rPr>
                <w:i w:val="1"/>
                <w:iCs w:val="1"/>
                <w:sz w:val="26"/>
                <w:szCs w:val="26"/>
              </w:rPr>
            </w:pPr>
          </w:p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</w:p>
        </w:tc>
        <w:tc>
          <w:tcPr>
            <w:tcW w:w="411" w:type="dxa"/>
          </w:tcPr>
          <w:p>
            <w:pPr>
              <w:rPr>
                <w:b w:val="1"/>
                <w:i w:val="1"/>
                <w:bCs w:val="1"/>
                <w:iCs w:val="1"/>
                <w:sz w:val="26"/>
                <w:szCs w:val="26"/>
              </w:rPr>
            </w:pPr>
            <w:r>
              <w:rPr>
                <w:b w:val="1"/>
                <w:i w:val="1"/>
                <w:bCs w:val="1"/>
                <w:iCs w:val="1"/>
                <w:sz w:val="26"/>
                <w:szCs w:val="26"/>
                <w:rtl w:val="0"/>
                <w:lang w:val="en-GB" w:bidi="en-GB" w:eastAsia="en-GB"/>
              </w:rPr>
              <w:t xml:space="preserve">             </w:t>
            </w:r>
          </w:p>
        </w:tc>
        <w:tc>
          <w:tcPr>
            <w:tcW w:w="1113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£1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5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£15.95</w:t>
            </w:r>
          </w:p>
        </w:tc>
        <w:tc>
          <w:tcPr>
            <w:tcW w:w="1768" w:type="dxa"/>
          </w:tcPr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£20.95</w:t>
            </w: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</w:p>
          <w:p>
            <w:pPr>
              <w:jc w:val="right"/>
              <w:rPr>
                <w:b w:val="1"/>
                <w:bCs w:val="1"/>
                <w:sz w:val="26"/>
                <w:szCs w:val="26"/>
              </w:rPr>
            </w:pPr>
            <w:r>
              <w:rPr>
                <w:b w:val="1"/>
                <w:bCs w:val="1"/>
                <w:sz w:val="26"/>
                <w:szCs w:val="26"/>
              </w:rPr>
              <w:t>£</w:t>
            </w:r>
            <w:r>
              <w:rPr>
                <w:b w:val="1"/>
                <w:bCs w:val="1"/>
                <w:sz w:val="26"/>
                <w:szCs w:val="26"/>
                <w:rtl w:val="0"/>
                <w:lang w:val="en-GB" w:bidi="en-GB" w:eastAsia="en-GB"/>
              </w:rPr>
              <w:t>20</w:t>
            </w:r>
            <w:r>
              <w:rPr>
                <w:b w:val="1"/>
                <w:bCs w:val="1"/>
                <w:sz w:val="26"/>
                <w:szCs w:val="26"/>
              </w:rPr>
              <w:t>.95</w:t>
            </w:r>
          </w:p>
        </w:tc>
      </w:tr>
    </w:tbl>
    <w:p>
      <w:pPr>
        <w:tabs>
          <w:tab w:val="left" w:pos="180" w:leader="none"/>
          <w:tab w:val="left" w:pos="9045" w:leader="none"/>
        </w:tabs>
        <w:rPr>
          <w:b w:val="1"/>
          <w:bCs w:val="1"/>
          <w:sz w:val="32"/>
          <w:szCs w:val="32"/>
        </w:rPr>
      </w:pPr>
    </w:p>
    <w:p>
      <w:pPr>
        <w:tabs>
          <w:tab w:val="left" w:pos="180" w:leader="none"/>
          <w:tab w:val="left" w:pos="9045" w:leader="none"/>
        </w:tabs>
        <w:rPr>
          <w:b w:val="1"/>
          <w:bCs w:val="1"/>
          <w:sz w:val="32"/>
          <w:szCs w:val="32"/>
        </w:rPr>
      </w:pPr>
    </w:p>
    <w:sectPr>
      <w:headerReference xmlns:r="http://schemas.openxmlformats.org/officeDocument/2006/relationships" w:type="first" r:id="RelHdr1"/>
      <w:headerReference xmlns:r="http://schemas.openxmlformats.org/officeDocument/2006/relationships" w:type="even" r:id="RelHdr2"/>
      <w:footnotePr/>
      <w:endnotePr/>
      <w:type w:val="nextPage"/>
      <w:pgSz w:w="11906" w:h="16838" w:code="0"/>
      <w:pgMar w:left="720" w:right="720" w:top="720" w:bottom="720" w:header="708" w:footer="708" w:gutter="0"/>
    </w:sectPr>
  </w:body>
</w:document>
</file>

<file path=word/endnotes.xml><?xml version="1.0" encoding="utf-8"?>
<w:endnotes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endnote w:type="separator" w:id="-1">
    <w:p>
      <w:pPr>
        <w:spacing w:lineRule="auto" w:line="240" w:after="0" w:beforeAutospacing="0" w:afterAutospacing="0"/>
      </w:pPr>
      <w:r>
        <w:separator/>
      </w:r>
    </w:p>
  </w:endnote>
  <w:endnote w:type="continuationSeparator" w:id="0">
    <w:p>
      <w:pPr>
        <w:spacing w:lineRule="auto" w:line="240" w:after="0" w:beforeAutospacing="0" w:afterAutospacing="0"/>
      </w:pPr>
      <w:r>
        <w:continuationSeparator/>
      </w:r>
    </w:p>
  </w:endnote>
</w:endnotes>
</file>

<file path=word/footnotes.xml><?xml version="1.0" encoding="utf-8"?>
<w:footnotes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footnote w:type="separator" w:id="-1">
    <w:p>
      <w:pPr>
        <w:spacing w:lineRule="auto" w:line="240" w:after="0" w:beforeAutospacing="0" w:afterAutospacing="0"/>
      </w:pPr>
      <w:r>
        <w:separator/>
      </w:r>
    </w:p>
  </w:footnote>
  <w:footnote w:type="continuationSeparator" w:id="0">
    <w:p>
      <w:pPr>
        <w:spacing w:lineRule="auto" w:line="240" w:after="0" w:beforeAutospacing="0" w:afterAutospacing="0"/>
      </w:pPr>
      <w:r>
        <w:continuationSeparator/>
      </w:r>
    </w:p>
  </w:footnote>
</w:footnotes>
</file>

<file path=word/header1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p>
    <w:pPr>
      <w:pStyle w:val="P1"/>
    </w:pPr>
    <w:r>
      <w:rPr>
        <w:noProof w:val="1"/>
      </w:rPr>
      <w:pict>
        <v:shapetype xmlns:o="urn:schemas-microsoft-com:office:office"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xmlns:o="urn:schemas-microsoft-com:office:office" id="WordPictureWatermark" o:spid="_x0000_s1026" type="#_x0000_t75" style="position:absolute;width:581.6pt;height:816pt;z-index:-251658240;mso-wrap-distance-left:9pt;mso-wrap-distance-top:0pt;mso-wrap-distance-right:9pt;mso-wrap-distance-bottom:0pt;margin-left:0pt;margin-top:0pt;mso-position-horizontal:center;mso-position-horizontal-relative:margin;mso-position-vertical:center;mso-position-vertical-relative:margin" o:preferrelative="t" filled="f" stroked="f" o:allowincell="t">
          <v:imagedata xmlns:r="http://schemas.openxmlformats.org/officeDocument/2006/relationships" r:id="Relimage3" o:title=""/>
          <o:lock aspectratio="t"/>
        </v:shape>
      </w:pict>
    </w:r>
  </w:p>
</w:hdr>
</file>

<file path=word/header2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xmlns:wpg="http://schemas.microsoft.com/office/word/2010/wordprocessingGroup" xmlns:wpc="http://schemas.microsoft.com/office/word/2010/wordprocessingCanvas" xmlns:w14="http://schemas.microsoft.com/office/word/2010/wordml" xmlns:w15="http://schemas.microsoft.com/office/word/2012/wordml" xmlns:cx1="http://schemas.microsoft.com/office/drawing/2015/9/8/chartex" xmlns:cx2="http://schemas.microsoft.com/office/drawing/2015/10/21/chartex" mc:Ignorable="wp14 w14 w15">
  <w:p>
    <w:pPr>
      <w:pStyle w:val="P1"/>
    </w:pPr>
    <w:r>
      <w:rPr>
        <w:noProof w:val="1"/>
      </w:rPr>
      <w:drawing>
        <wp:anchor xmlns:wp="http://schemas.openxmlformats.org/drawingml/2006/wordprocessingDrawing" distT="0" distB="0" distL="114300" distR="114300" simplePos="0" relativeHeight="0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386320" cy="10363200"/>
          <wp:effectExtent l="0" t="0" r="0" b="0"/>
          <wp:wrapNone/>
          <wp:docPr id="1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_x0000_s1029"/>
                  <pic:cNvPicPr>
                    <a:picLocks noChangeAspect="1"/>
                  </pic:cNvPicPr>
                </pic:nvPicPr>
                <pic:blipFill dpi="0">
                  <a:blip xmlns:r="http://schemas.openxmlformats.org/officeDocument/2006/relationships" r:embed="Relimage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86320" cy="10363200"/>
                  </a:xfrm>
                  <a:prstGeom prst="rect"/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  <w:footnotePr>
    <w:footnote w:id="-1"/>
    <w:footnote w:id="0"/>
  </w:footnotePr>
  <w:endnotePr>
    <w:endnote w:id="-1"/>
    <w:endnote w:id="0"/>
  </w:endnotePr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cstheme="minorBidi" w:eastAsiaTheme="minorHAnsi"/>
        <w:sz w:val="22"/>
        <w:szCs w:val="22"/>
        <w:lang w:val="en-GB" w:bidi="ar-SA" w:eastAsia="en-US"/>
      </w:rPr>
    </w:rPrDefault>
    <w:pPrDefault>
      <w:pPr>
        <w:keepNext w:val="0"/>
        <w:keepLines w:val="0"/>
        <w:pageBreakBefore w:val="0"/>
        <w:widowControl w:val="1"/>
        <w:suppressLineNumbers w:val="0"/>
        <w:shd w:val="clear" w:fill="auto"/>
        <w:suppressAutoHyphens w:val="0"/>
        <w:spacing w:lineRule="auto" w:line="259" w:before="0" w:after="160" w:beforeAutospacing="0" w:afterAutospacing="0"/>
        <w:ind w:firstLine="0" w:left="0" w:right="0"/>
        <w:contextualSpacing w:val="0"/>
        <w:bidi w:val="0"/>
        <w:jc w:val="left"/>
        <w:outlineLvl w:val="9"/>
      </w:pPr>
    </w:pPrDefault>
  </w:docDefaults>
  <w:style w:type="paragraph" w:styleId="P0" w:default="1">
    <w:name w:val="Normal"/>
    <w:qFormat/>
    <w:pPr/>
    <w:rPr/>
  </w:style>
  <w:style w:type="paragraph" w:styleId="P1">
    <w:name w:val="Header"/>
    <w:basedOn w:val="P0"/>
    <w:link w:val="C3"/>
    <w:pPr>
      <w:tabs>
        <w:tab w:val="center" w:pos="4513" w:leader="none"/>
        <w:tab w:val="right" w:pos="9026" w:leader="none"/>
      </w:tabs>
      <w:spacing w:lineRule="auto" w:line="240" w:after="0" w:beforeAutospacing="0" w:afterAutospacing="0"/>
    </w:pPr>
    <w:rPr/>
  </w:style>
  <w:style w:type="paragraph" w:styleId="P2">
    <w:name w:val="Footer"/>
    <w:basedOn w:val="P0"/>
    <w:link w:val="C4"/>
    <w:pPr>
      <w:tabs>
        <w:tab w:val="center" w:pos="4513" w:leader="none"/>
        <w:tab w:val="right" w:pos="9026" w:leader="none"/>
      </w:tabs>
      <w:spacing w:lineRule="auto" w:line="240" w:after="0" w:beforeAutospacing="0" w:afterAutospacing="0"/>
    </w:pPr>
    <w:rPr/>
  </w:style>
  <w:style w:type="paragraph" w:styleId="P3">
    <w:name w:val="Footnote Text"/>
    <w:link w:val="C6"/>
    <w:semiHidden/>
    <w:pPr>
      <w:spacing w:lineRule="auto" w:line="240" w:after="0" w:beforeAutospacing="0" w:afterAutospacing="0"/>
    </w:pPr>
    <w:rPr>
      <w:sz w:val="20"/>
      <w:szCs w:val="20"/>
    </w:rPr>
  </w:style>
  <w:style w:type="paragraph" w:styleId="P4">
    <w:name w:val="Endnote Text"/>
    <w:link w:val="C8"/>
    <w:semiHidden/>
    <w:pPr>
      <w:spacing w:lineRule="auto" w:line="240" w:after="0" w:beforeAutospacing="0" w:afterAutospacing="0"/>
    </w:pPr>
    <w:rPr>
      <w:sz w:val="20"/>
      <w:szCs w:val="20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Header Char"/>
    <w:basedOn w:val="C0"/>
    <w:link w:val="P1"/>
    <w:rPr/>
  </w:style>
  <w:style w:type="character" w:styleId="C4">
    <w:name w:val="Footer Char"/>
    <w:basedOn w:val="C0"/>
    <w:link w:val="P2"/>
    <w:rPr/>
  </w:style>
  <w:style w:type="character" w:styleId="C5">
    <w:name w:val="Footnote Reference"/>
    <w:semiHidden/>
    <w:rPr>
      <w:vertAlign w:val="superscript"/>
    </w:rPr>
  </w:style>
  <w:style w:type="character" w:styleId="C6">
    <w:name w:val="Footnote Text Char"/>
    <w:link w:val="P3"/>
    <w:semiHidden/>
    <w:rPr>
      <w:sz w:val="20"/>
      <w:szCs w:val="20"/>
    </w:rPr>
  </w:style>
  <w:style w:type="character" w:styleId="C7">
    <w:name w:val="Endnote Reference"/>
    <w:semiHidden/>
    <w:rPr>
      <w:vertAlign w:val="superscript"/>
    </w:rPr>
  </w:style>
  <w:style w:type="character" w:styleId="C8">
    <w:name w:val="Endnote Text Char"/>
    <w:link w:val="P4"/>
    <w:semiHidden/>
    <w:rPr>
      <w:sz w:val="20"/>
      <w:szCs w:val="20"/>
    </w:rPr>
  </w:style>
  <w:style w:type="table" w:styleId="T0" w:default="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Grid"/>
    <w:basedOn w:val="T0"/>
    <w:pPr>
      <w:spacing w:lineRule="auto" w:line="240" w:after="0" w:beforeAutospacing="0" w:afterAutospacing="0"/>
    </w:pPr>
    <w:tblPr>
      <w:tblBorders>
        <w:top w:val="single" w:sz="4" w:space="0" w:shadow="0" w:frame="0" w:color="auto"/>
        <w:left w:val="single" w:sz="4" w:space="0" w:shadow="0" w:frame="0" w:color="auto"/>
        <w:bottom w:val="single" w:sz="4" w:space="0" w:shadow="0" w:frame="0" w:color="auto"/>
        <w:right w:val="single" w:sz="4" w:space="0" w:shadow="0" w:frame="0" w:color="auto"/>
        <w:insideH w:val="single" w:sz="4" w:space="0" w:shadow="0" w:frame="0" w:color="auto"/>
        <w:insideV w:val="single" w:sz="4" w:space="0" w:shadow="0" w:frame="0" w:color="auto"/>
      </w:tblBorders>
    </w:tblPr>
    <w:trPr/>
    <w:tcPr/>
  </w:style>
  <w:style w:type="numbering" w:styleId="N0">
    <w:name w:val="No List"/>
  </w:style>
</w:styles>
</file>

<file path=word/_rels/document.xml.rels>&#65279;<?xml version="1.0" encoding="utf-8"?><Relationships xmlns="http://schemas.openxmlformats.org/package/2006/relationships"><Relationship Id="Relimage1" Type="http://schemas.openxmlformats.org/officeDocument/2006/relationships/image" Target="/media/image1.tif" /><Relationship Id="Relimage2" Type="http://schemas.openxmlformats.org/officeDocument/2006/relationships/image" Target="/media/image2.png" /><Relationship Id="RelHdr1" Type="http://schemas.openxmlformats.org/officeDocument/2006/relationships/header" Target="header1.xml" /><Relationship Id="RelHdr2" Type="http://schemas.openxmlformats.org/officeDocument/2006/relationships/header" Target="header2.xml" /><Relationship Id="RelFnt1" Type="http://schemas.openxmlformats.org/officeDocument/2006/relationships/footnotes" Target="footnotes.xml" /><Relationship Id="RelEnt1" Type="http://schemas.openxmlformats.org/officeDocument/2006/relationships/endnotes" Target="endnotes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Relationship Id="RelTheme1" Type="http://schemas.openxmlformats.org/officeDocument/2006/relationships/theme" Target="theme/theme1.xml" /></Relationships>
</file>

<file path=word/_rels/endnotes.xml.rels>&#65279;<?xml version="1.0" encoding="utf-8"?><Relationships xmlns="http://schemas.openxmlformats.org/package/2006/relationships" />
</file>

<file path=word/_rels/footnotes.xml.rels>&#65279;<?xml version="1.0" encoding="utf-8"?><Relationships xmlns="http://schemas.openxmlformats.org/package/2006/relationships" />
</file>

<file path=word/_rels/header1.xml.rels>&#65279;<?xml version="1.0" encoding="utf-8"?><Relationships xmlns="http://schemas.openxmlformats.org/package/2006/relationships"><Relationship Id="Relimage3" Type="http://schemas.openxmlformats.org/officeDocument/2006/relationships/image" Target="/media/image3.png" /></Relationships>
</file>

<file path=word/_rels/header2.xml.rels>&#65279;<?xml version="1.0" encoding="utf-8"?><Relationships xmlns="http://schemas.openxmlformats.org/package/2006/relationships"><Relationship Id="Relimage4" Type="http://schemas.openxmlformats.org/officeDocument/2006/relationships/image" Target="/media/image4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mpd="sng" algn="ctr">
          <a:solidFill>
            <a:schemeClr val="phClr"/>
          </a:solidFill>
          <a:prstDash val="solid"/>
          <a:miter lim="800000"/>
        </a:ln>
        <a:ln w="12700" cmpd="sng" algn="ctr">
          <a:solidFill>
            <a:schemeClr val="phClr"/>
          </a:solidFill>
          <a:prstDash val="solid"/>
          <a:miter lim="800000"/>
        </a:ln>
        <a:ln w="19050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</a:theme>
</file>

<file path=docProps/app.xml><?xml version="1.0" encoding="utf-8"?>
<Properties xmlns="http://schemas.openxmlformats.org/officeDocument/2006/extended-properties">
  <Application>DevExpress Office File API/22.1.4.0</Application>
  <AppVersion>22.1</AppVersion>
  <Template>Normal</Template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ian edge</dc:creator>
  <dcterms:created xsi:type="dcterms:W3CDTF">2025-07-14T11:09:11Z</dcterms:created>
  <cp:lastPrinted>2024-11-12T15:31:31Z</cp:lastPrinted>
  <dcterms:modified xsi:type="dcterms:W3CDTF">2025-07-21T12:46:04Z</dcterms:modified>
  <cp:revision>3</cp:revision>
</cp:coreProperties>
</file>